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«Управление дошкольным образованием»,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Психолого-педагогическое сопровождение  детей  с особыми образовательными потребностями</w:t>
            </w:r>
          </w:p>
          <w:p>
            <w:pPr>
              <w:jc w:val="center"/>
              <w:spacing w:after="0" w:line="240" w:lineRule="auto"/>
              <w:rPr>
                <w:sz w:val="32"/>
                <w:szCs w:val="32"/>
              </w:rPr>
            </w:pPr>
            <w:r>
              <w:rPr>
                <w:rFonts w:ascii="Times New Roman" w:hAnsi="Times New Roman" w:cs="Times New Roman"/>
                <w:color w:val="#000000"/>
                <w:sz w:val="32"/>
                <w:szCs w:val="32"/>
              </w:rPr>
              <w:t> К.М.06.02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дошкольным образованием»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организационно- 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048.59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/Таротенко Ольга Анатольевна/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«Управление дошкольным образованием»;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«Психолого- педагогическое сопровождение  детей  с  особыми образовательными потребностями»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44.04.02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К.М.06.02 «Психолого-педагогическое сопровождение детей  с  особыми образовательными потребностями».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«Психолого-педагогическое сопровождение  детей  с особыми образовательными потребностями»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руководство всеми видами деятельности дошкольной образовательной организации (в т.ч. административно-управленческая, финансово-хозяйственная, работа с кадрами и др.)</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основные методы стратегического и оперативного анализа состояния образовательной и административно-хозяйственнойдеятельности детского сада, кадрового состава ДОО</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методы и приемы координации различных видов деятельности, а также деятельности субъектов образовательного процесса в ДОО, нормативные требования к нему; управленческие основы руководства всеми видами деятельности детского сада, работы с кадрами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методы контроля качества осуществления образовательной и административно-хозяйственной деятельности детского сада;  нормативно-правовую базу системы образования, регулирующую различные виды деятельности ДОО</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разрабатывать в соответствии с нормативно-правовой базой системы образования программу контроля качества образовательной и административно- хозяйственнойдеятельности ДОО</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грамотно координировать различные виды деятельности, а также деятельность субъектов образовательного процесса в ДОО;  создавать условия для эффективного руководства всеми видами деятельности ДОО, для поощрения и стимулирования творческой инициативы работников в условиях инновационной деятельности; создавать условия для непрерывного повышения квалификации работников</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использовать особенности развивающей предметно-пространственной среды и материальных условий в ДОО для обеспечения системной образовательной и административно-хозяйственнойдеятельности детского сада;  распоряжаться бюджетными средствами, обеспечивать результативность и эффективность их использования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инструментарием для обеспечения системной образовательной и административно-хозяйственнойдеятельности ДОО, работы с кадрами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опытом координации различных видов деятельности, а также деятельности всех субъектов образовательного процесса в ДОО; опытом стимулирования творческой инициативы работников, повышения мотивации работников к качественному труду</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владеть методами организации, руководства и контроля учебно-воспитательной иадминистративно-хозяйственнойдеятельности ДОО на основе мониторинга</w:t>
            </w:r>
          </w:p>
        </w:tc>
      </w:tr>
      <w:tr>
        <w:trPr>
          <w:trHeight w:hRule="exact" w:val="277.8299"/>
        </w:trPr>
        <w:tc>
          <w:tcPr>
            <w:tcW w:w="9640" w:type="dxa"/>
          </w:tcP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образовательный процесс в ДОО и деятельность субъектов образования, образовательных сообществ</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особенности организации образовательного процесса и деятельности субъектов образования;  теоретические основы организации психолого-педагогического сопровождения деятельности субъектов образования</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основныеподходы к созданию условий дляреализации ООП ДОО с учетом деятельности всех субъектов образования; сущность, современные подходы и технологические особенности реализации образовательных программ, образовательного процесса, деятельности всех субъектов образования и образовательных сообществ, обеспечивающих качество образовательных результатов</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методы и приемы осуществления мониторинга результативности образовательного процесса в ДОО и деятельности субъектов образования и образовательных сообществ</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уметь определять перспективные направления в организации образовательного процесса, деятельности субъектов образования и образовательных сообществ, обеспечивать его результативность</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реализовывать психолого-педагогическое сопровождениедеятельности субъектов образования в ДОО, планировать ее осуществление, обеспечивая условия для участия в различных программах и проектах, в инновационной деятельности; разрабатывать основную образовательную программу ДОО с учетом деятельности всехсубъектов образования</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создавать условия для эффективной организации образовательного процесса, связанные с обеспечением полноценного развития личности детей во всех основных образовательных областях; отбирать инструментарий для осуществления мониторинга образовательного процесса в ДОО и деятельности субъектов образования и образовательных сообществ; на основе мониторинга осуществлять контроль реализации образовательных программ, образовательного процесса, деятельности субъектов образования и образовательных сообществ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владеть приемами и инструментарием организации образовательного процесса с учетом деятельности всех субъектов образования и созданием условий для этого, в процессе реализации ООП ДОО</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владеть методами и приемами психолого-педагогического сопровождения, опытом координации деятельности всех субъектов образовательного процесса на соответствующем уровне образования</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владеть адекватными конкретной ситуации действиями по технологическому обеспечению и реализации образовательных программ, бразовательного процесса, деятельности субъектов образования и образовательных сообществ; методами и приемами мониторинга и оценки образовательного процесса в ДОО и деятельности субъектов образования и образовательных, способами контроля результативности этого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учитывать разнообразие культур в процессе межкультурного взаимодействия</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культурные особенности и традиции различных сообществ</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этапы исторического развития общества (включая основные события, деятельность основных исторических деятелей) и культурные традиции мира (включаямировые религии, философские и этические учения)</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знать способы взаимодействия с людьми с целью успешного выполнения профессиональных задач и усиления социальной интеграции, национальные и социокультурные особенности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находить и использовать информацию о культурных особенностях и традициях различных сообществ, социальных и национальных групп, необходимую для саморазвития и взаимодействия с ними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уметь учитывать историческое наследие и социокультурные традиции различных народовв зависимости от среды взаимодействия и задач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уметь учитывать национальные и социокультурные особенности людей с целью успешного выполнения профессиональных задач и усиления социальной интеграции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УК-5.7 владеть способами толерантного и конструктивного выстраивания взаимодействия с людьми с учетом их национальных и социокультурных особенностей с целью успешного выполнения профессиональных задач и усиления социальной интеграции</w:t>
            </w:r>
          </w:p>
        </w:tc>
      </w:tr>
      <w:tr>
        <w:trPr>
          <w:trHeight w:hRule="exact" w:val="277.8299"/>
        </w:trPr>
        <w:tc>
          <w:tcPr>
            <w:tcW w:w="9640" w:type="dxa"/>
          </w:tcP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и реализовывать приоритеты собственной деятельности и способы ее совершенствования на основе самооценки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свои ресурсы (личностные, психофизиологические, ситуативные, временные и т.д.)</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приоритеты собственной деятельности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знать цели собственной деятельности, ресурсы, условия, средства  развития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знать способы оценки эффективности использованиявременидлясовершенствованиясвоей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знать способы совершенствования своей деятельности на основе приобретения новых знаний и умений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уметь использовать разнообразные ресурсы (личностные, психофизиологические, ситуативные, временные и т.д.) для решения задач самоорганизации и саморазвития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УК-6.7 уметь создавать индивидуальную траекторию саморазвития на основе приоритетов собственной деятельности, выстраивая планы их достижения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УК-6.8 уметь определять способы достижения целей, учитывая ресурсы, условия, средства, временную перспективу развития деятельности и планируемых результатов</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УК-6.9 уметь демонстрировать  интерес к учебе и использовать предоставляемые возможности для приобретения новых знаний и умений с целью совершенствования своей деятельности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УК-6.10 владеть способами применения рефлексивных методов в процессе оценки разнообразных ресурсов (личностных, психофизиологических, ситуативных, временных и т.д.), используемых для решения задач самоорганизации и саморазвития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УК-6.11 владеть навыками критического оценивания эффективности использования ресурсов для совершенствования своей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К.М.06.02 «Психолого-педагогическое сопровождение  детей  с  особыми образовательными потребностями» относится к обязательной части, является дисциплиной Блока Б1. «Дисциплины (модули)». Модуль "Инновационные подходы к организации дошкольного образования"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Инновационные процессы в образовании</w:t>
            </w:r>
          </w:p>
          <w:p>
            <w:pPr>
              <w:jc w:val="center"/>
              <w:spacing w:after="0" w:line="240" w:lineRule="auto"/>
              <w:rPr>
                <w:sz w:val="22"/>
                <w:szCs w:val="22"/>
              </w:rPr>
            </w:pPr>
            <w:r>
              <w:rPr>
                <w:rFonts w:ascii="Times New Roman" w:hAnsi="Times New Roman" w:cs="Times New Roman"/>
                <w:color w:val="#000000"/>
                <w:sz w:val="22"/>
                <w:szCs w:val="22"/>
              </w:rPr>
              <w:t> Современные проблемы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Контроль и руководство образовательной деятельностью в ДОО</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Психолого-педагогическая поддержка физического развития детей</w:t>
            </w:r>
          </w:p>
          <w:p>
            <w:pPr>
              <w:jc w:val="center"/>
              <w:spacing w:after="0" w:line="240" w:lineRule="auto"/>
              <w:rPr>
                <w:sz w:val="22"/>
                <w:szCs w:val="22"/>
              </w:rPr>
            </w:pPr>
            <w:r>
              <w:rPr>
                <w:rFonts w:ascii="Times New Roman" w:hAnsi="Times New Roman" w:cs="Times New Roman"/>
                <w:color w:val="#000000"/>
                <w:sz w:val="22"/>
                <w:szCs w:val="22"/>
              </w:rPr>
              <w:t> Тренинг коммуникативной компетентности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ПК-2, УК-6, УК-5</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цели, задачи и субъекты психолого- педагогического сопровождения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Психологическая служба как организационная структура психолого-педагогического сопровождения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Психологическое сопровождение когнитивного развития школьников на разных возрастных этапах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Психолого-педагогического сопровождение развития личности обучающихся в</w:t>
            </w:r>
          </w:p>
          <w:p>
            <w:pPr>
              <w:jc w:val="left"/>
              <w:spacing w:after="0" w:line="240" w:lineRule="auto"/>
              <w:rPr>
                <w:sz w:val="24"/>
                <w:szCs w:val="24"/>
              </w:rPr>
            </w:pPr>
            <w:r>
              <w:rPr>
                <w:rFonts w:ascii="Times New Roman" w:hAnsi="Times New Roman" w:cs="Times New Roman"/>
                <w:color w:val="#000000"/>
                <w:sz w:val="24"/>
                <w:szCs w:val="24"/>
              </w:rPr>
              <w:t> образовательно-воспитательном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Психолого-педагогического сопровождение адаптации в образовательном</w:t>
            </w:r>
          </w:p>
          <w:p>
            <w:pPr>
              <w:jc w:val="left"/>
              <w:spacing w:after="0" w:line="240" w:lineRule="auto"/>
              <w:rPr>
                <w:sz w:val="24"/>
                <w:szCs w:val="24"/>
              </w:rPr>
            </w:pPr>
            <w:r>
              <w:rPr>
                <w:rFonts w:ascii="Times New Roman" w:hAnsi="Times New Roman" w:cs="Times New Roman"/>
                <w:color w:val="#000000"/>
                <w:sz w:val="24"/>
                <w:szCs w:val="24"/>
              </w:rPr>
              <w:t> учреждении.Психолого-педагогическое сопровождение одаренных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цели, задачи и субъекты психолого- педагогического сопровождения.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Психологическая служба как организационная структура психолого-педагогического сопровождения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Психологическое сопровождение когнитивного развития школьников на разных возрастных этапах.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Психолого-педагогического сопровождение развития личности обучающихся в образовательно- воспитательном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Психолого-педагогического сопровождение адаптации в 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9642.17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52.3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цели, задачи и субъекты психолого-педагогического сопровождения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данной теме рассматриваются понятия: «психологическая поддержка», «психологическое сопровождение», «содействие», «психолого-педагогическое сопровождение обучающихся» в историческом аспекте их возникновения. Цели и задачи психолого-педагогического сопровождения личности. Субъекты психологического сопровождения, взаимодействие субъектов воспитательно-образовательного процесса. Методы психологии развития. Роль психолого-педагогической деятельности в социализации личности.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Психологическая служба как организационная структура психолого- педагогического сопровождения обучающихся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Деятельность психологической службы школы по психолого-педагогическому сопровождению учащихся. Методы диагностики индивидуально–личностных особенностей школьников для проектирования индивидуальных маршрутов сопровождения обучающихся. Мониторинг личностного развития учащихся. Повышение уровня рефлективности личности школьников как одна из задач психолого- педагогического сопровождения. Распределение обязанностей между специалистами психологической службы и другими субъектами воспитательно-образовательного процесса. Взаимодействие психолога со специалистами смежных профессий (педагоги, врачи, социальные работники, представители правоохранительных органов).</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Психологическое сопровождение когнитивного развития школьников на разных возрастных этапах</w:t>
            </w:r>
          </w:p>
        </w:tc>
      </w:tr>
      <w:tr>
        <w:trPr>
          <w:trHeight w:hRule="exact" w:val="1245.08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Когнитивное развитие личности в младшем школьном, подростковом и</w:t>
            </w:r>
          </w:p>
          <w:p>
            <w:pPr>
              <w:jc w:val="both"/>
              <w:spacing w:after="0" w:line="240" w:lineRule="auto"/>
              <w:rPr>
                <w:sz w:val="24"/>
                <w:szCs w:val="24"/>
              </w:rPr>
            </w:pPr>
            <w:r>
              <w:rPr>
                <w:rFonts w:ascii="Times New Roman" w:hAnsi="Times New Roman" w:cs="Times New Roman"/>
                <w:color w:val="#000000"/>
                <w:sz w:val="24"/>
                <w:szCs w:val="24"/>
              </w:rPr>
              <w:t> юношеском возрасте. Диагностика познавательной сферы в соответствии с</w:t>
            </w:r>
          </w:p>
          <w:p>
            <w:pPr>
              <w:jc w:val="both"/>
              <w:spacing w:after="0" w:line="240" w:lineRule="auto"/>
              <w:rPr>
                <w:sz w:val="24"/>
                <w:szCs w:val="24"/>
              </w:rPr>
            </w:pPr>
            <w:r>
              <w:rPr>
                <w:rFonts w:ascii="Times New Roman" w:hAnsi="Times New Roman" w:cs="Times New Roman"/>
                <w:color w:val="#000000"/>
                <w:sz w:val="24"/>
                <w:szCs w:val="24"/>
              </w:rPr>
              <w:t> возрастными особенностями на каждой ступени развития. Развитие когнитивных процессов. Мониторинг изучения интеллектуального развития школьников. Развитие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мышления учащихся в период школьного обучения. Взаимодействие субъектов воспитательно-образовательного процесса по когнитивному развитию учащихся</w:t>
            </w:r>
          </w:p>
        </w:tc>
      </w:tr>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Психолого-педагогического сопровождение развития личности обучающихся в</w:t>
            </w:r>
          </w:p>
          <w:p>
            <w:pPr>
              <w:jc w:val="center"/>
              <w:spacing w:after="0" w:line="240" w:lineRule="auto"/>
              <w:rPr>
                <w:sz w:val="24"/>
                <w:szCs w:val="24"/>
              </w:rPr>
            </w:pPr>
            <w:r>
              <w:rPr>
                <w:rFonts w:ascii="Times New Roman" w:hAnsi="Times New Roman" w:cs="Times New Roman"/>
                <w:b/>
                <w:color w:val="#000000"/>
                <w:sz w:val="24"/>
                <w:szCs w:val="24"/>
              </w:rPr>
              <w:t> образовательно-воспитательном процессе.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Индивидуальные особенности личности: темперамент, характер, способности и их значение, и учет в воспитательно-образовательном процессе. Психологическая диагностика индивидуальных особенностей личности. Составление психологического портрета личности на разных этапах психолого-педагогического сопровождения развития обучающихся.</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Психолого-педагогического сопровождение адаптации в образовательном</w:t>
            </w:r>
          </w:p>
          <w:p>
            <w:pPr>
              <w:jc w:val="center"/>
              <w:spacing w:after="0" w:line="240" w:lineRule="auto"/>
              <w:rPr>
                <w:sz w:val="24"/>
                <w:szCs w:val="24"/>
              </w:rPr>
            </w:pPr>
            <w:r>
              <w:rPr>
                <w:rFonts w:ascii="Times New Roman" w:hAnsi="Times New Roman" w:cs="Times New Roman"/>
                <w:b/>
                <w:color w:val="#000000"/>
                <w:sz w:val="24"/>
                <w:szCs w:val="24"/>
              </w:rPr>
              <w:t> учреждении.Психолого-педагогическое сопровождение одаренных школьников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Государственные и негосударственные образовательные учреждения России. Стабильность и динамичность школы как образовательной системы. Мониторинг социальной адаптации учащихся в образовательном учреждении (мониторинг адаптации учащихся к коллективу учащихся, учителей в кризисные и переходные периоды школьной жизни). Психолого-педагогические подходы к социальной адаптации учащихся. Адаптация учащихся первого класса. Адаптация младших и старших подростков. Психологическая диагностика проблем социально-психологической адаптации личности.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цели, задачи и субъекты психолого-педагогического сопровождения.</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1.Цели и задачи психолого-педагогического сопровождения обучающихся.</w:t>
            </w:r>
          </w:p>
          <w:p>
            <w:pPr>
              <w:jc w:val="left"/>
              <w:spacing w:after="0" w:line="240" w:lineRule="auto"/>
              <w:rPr>
                <w:sz w:val="24"/>
                <w:szCs w:val="24"/>
              </w:rPr>
            </w:pPr>
            <w:r>
              <w:rPr>
                <w:rFonts w:ascii="Times New Roman" w:hAnsi="Times New Roman" w:cs="Times New Roman"/>
                <w:color w:val="#000000"/>
                <w:sz w:val="24"/>
                <w:szCs w:val="24"/>
              </w:rPr>
              <w:t> 2.Субъекты психологического сопровождения, взаимодействие субъектов воспитательно- образовательного процесса.</w:t>
            </w:r>
          </w:p>
          <w:p>
            <w:pPr>
              <w:jc w:val="left"/>
              <w:spacing w:after="0" w:line="240" w:lineRule="auto"/>
              <w:rPr>
                <w:sz w:val="24"/>
                <w:szCs w:val="24"/>
              </w:rPr>
            </w:pPr>
            <w:r>
              <w:rPr>
                <w:rFonts w:ascii="Times New Roman" w:hAnsi="Times New Roman" w:cs="Times New Roman"/>
                <w:color w:val="#000000"/>
                <w:sz w:val="24"/>
                <w:szCs w:val="24"/>
              </w:rPr>
              <w:t> 3.Методы психологии развития.</w:t>
            </w:r>
          </w:p>
          <w:p>
            <w:pPr>
              <w:jc w:val="left"/>
              <w:spacing w:after="0" w:line="240" w:lineRule="auto"/>
              <w:rPr>
                <w:sz w:val="24"/>
                <w:szCs w:val="24"/>
              </w:rPr>
            </w:pPr>
            <w:r>
              <w:rPr>
                <w:rFonts w:ascii="Times New Roman" w:hAnsi="Times New Roman" w:cs="Times New Roman"/>
                <w:color w:val="#000000"/>
                <w:sz w:val="24"/>
                <w:szCs w:val="24"/>
              </w:rPr>
              <w:t> 4.Роль психолого-педагогической деятельности в социализации личности.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Психологическая служба как организационная структура психолого- педагогического сопровождения обучающихся.</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1.Деятельность психологической службы школы по психолого-педагогическому сопровождению учащихся.</w:t>
            </w:r>
          </w:p>
          <w:p>
            <w:pPr>
              <w:jc w:val="left"/>
              <w:spacing w:after="0" w:line="240" w:lineRule="auto"/>
              <w:rPr>
                <w:sz w:val="24"/>
                <w:szCs w:val="24"/>
              </w:rPr>
            </w:pPr>
            <w:r>
              <w:rPr>
                <w:rFonts w:ascii="Times New Roman" w:hAnsi="Times New Roman" w:cs="Times New Roman"/>
                <w:color w:val="#000000"/>
                <w:sz w:val="24"/>
                <w:szCs w:val="24"/>
              </w:rPr>
              <w:t> 2.Мониторинг развития учащихся.</w:t>
            </w:r>
          </w:p>
          <w:p>
            <w:pPr>
              <w:jc w:val="left"/>
              <w:spacing w:after="0" w:line="240" w:lineRule="auto"/>
              <w:rPr>
                <w:sz w:val="24"/>
                <w:szCs w:val="24"/>
              </w:rPr>
            </w:pPr>
            <w:r>
              <w:rPr>
                <w:rFonts w:ascii="Times New Roman" w:hAnsi="Times New Roman" w:cs="Times New Roman"/>
                <w:color w:val="#000000"/>
                <w:sz w:val="24"/>
                <w:szCs w:val="24"/>
              </w:rPr>
              <w:t> 3.Распределение обязанностей между специалистами психологической службы и другими субъектами воспитательно-образовательного процесса.</w:t>
            </w:r>
          </w:p>
          <w:p>
            <w:pPr>
              <w:jc w:val="left"/>
              <w:spacing w:after="0" w:line="240" w:lineRule="auto"/>
              <w:rPr>
                <w:sz w:val="24"/>
                <w:szCs w:val="24"/>
              </w:rPr>
            </w:pPr>
            <w:r>
              <w:rPr>
                <w:rFonts w:ascii="Times New Roman" w:hAnsi="Times New Roman" w:cs="Times New Roman"/>
                <w:color w:val="#000000"/>
                <w:sz w:val="24"/>
                <w:szCs w:val="24"/>
              </w:rPr>
              <w:t> 4.Взаимодействие психолога со специалистами смежных профессий (педагоги, врачи, социальные работники, представители правоохранительных органов).</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Психологическое сопровождение когнитивного развития школьников на разных возрастных этапах.</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1.Когнитивное развитие личности в младшем школьном, подростковом и</w:t>
            </w:r>
          </w:p>
          <w:p>
            <w:pPr>
              <w:jc w:val="left"/>
              <w:spacing w:after="0" w:line="240" w:lineRule="auto"/>
              <w:rPr>
                <w:sz w:val="24"/>
                <w:szCs w:val="24"/>
              </w:rPr>
            </w:pPr>
            <w:r>
              <w:rPr>
                <w:rFonts w:ascii="Times New Roman" w:hAnsi="Times New Roman" w:cs="Times New Roman"/>
                <w:color w:val="#000000"/>
                <w:sz w:val="24"/>
                <w:szCs w:val="24"/>
              </w:rPr>
              <w:t> юношеском возрасте.</w:t>
            </w:r>
          </w:p>
          <w:p>
            <w:pPr>
              <w:jc w:val="left"/>
              <w:spacing w:after="0" w:line="240" w:lineRule="auto"/>
              <w:rPr>
                <w:sz w:val="24"/>
                <w:szCs w:val="24"/>
              </w:rPr>
            </w:pPr>
            <w:r>
              <w:rPr>
                <w:rFonts w:ascii="Times New Roman" w:hAnsi="Times New Roman" w:cs="Times New Roman"/>
                <w:color w:val="#000000"/>
                <w:sz w:val="24"/>
                <w:szCs w:val="24"/>
              </w:rPr>
              <w:t> 2.Диагностика познавательной сферы в соответствии с</w:t>
            </w:r>
          </w:p>
          <w:p>
            <w:pPr>
              <w:jc w:val="left"/>
              <w:spacing w:after="0" w:line="240" w:lineRule="auto"/>
              <w:rPr>
                <w:sz w:val="24"/>
                <w:szCs w:val="24"/>
              </w:rPr>
            </w:pPr>
            <w:r>
              <w:rPr>
                <w:rFonts w:ascii="Times New Roman" w:hAnsi="Times New Roman" w:cs="Times New Roman"/>
                <w:color w:val="#000000"/>
                <w:sz w:val="24"/>
                <w:szCs w:val="24"/>
              </w:rPr>
              <w:t> возрастными особенностями на каждой ступени развития.</w:t>
            </w:r>
          </w:p>
          <w:p>
            <w:pPr>
              <w:jc w:val="left"/>
              <w:spacing w:after="0" w:line="240" w:lineRule="auto"/>
              <w:rPr>
                <w:sz w:val="24"/>
                <w:szCs w:val="24"/>
              </w:rPr>
            </w:pPr>
            <w:r>
              <w:rPr>
                <w:rFonts w:ascii="Times New Roman" w:hAnsi="Times New Roman" w:cs="Times New Roman"/>
                <w:color w:val="#000000"/>
                <w:sz w:val="24"/>
                <w:szCs w:val="24"/>
              </w:rPr>
              <w:t> 3.Мониторинг изучения интеллектуального развития школьников.</w:t>
            </w:r>
          </w:p>
          <w:p>
            <w:pPr>
              <w:jc w:val="left"/>
              <w:spacing w:after="0" w:line="240" w:lineRule="auto"/>
              <w:rPr>
                <w:sz w:val="24"/>
                <w:szCs w:val="24"/>
              </w:rPr>
            </w:pPr>
            <w:r>
              <w:rPr>
                <w:rFonts w:ascii="Times New Roman" w:hAnsi="Times New Roman" w:cs="Times New Roman"/>
                <w:color w:val="#000000"/>
                <w:sz w:val="24"/>
                <w:szCs w:val="24"/>
              </w:rPr>
              <w:t> 4.Взаимодействие субъектов воспитательно-образовательного процесса по когнитивному развитию учащихся.</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Психолого-педагогического сопровождение развития личности обучающихся в образовательно-воспитательном процессе</w:t>
            </w:r>
          </w:p>
        </w:tc>
      </w:tr>
      <w:tr>
        <w:trPr>
          <w:trHeight w:hRule="exact" w:val="21.31518"/>
        </w:trPr>
        <w:tc>
          <w:tcPr>
            <w:tcW w:w="9640" w:type="dxa"/>
          </w:tcPr>
          <w:p/>
        </w:tc>
      </w:tr>
      <w:tr>
        <w:trPr>
          <w:trHeight w:hRule="exact" w:val="1434.1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к практическим занятиям:</w:t>
            </w:r>
          </w:p>
          <w:p>
            <w:pPr>
              <w:jc w:val="left"/>
              <w:spacing w:after="0" w:line="240" w:lineRule="auto"/>
              <w:rPr>
                <w:sz w:val="24"/>
                <w:szCs w:val="24"/>
              </w:rPr>
            </w:pPr>
            <w:r>
              <w:rPr>
                <w:rFonts w:ascii="Times New Roman" w:hAnsi="Times New Roman" w:cs="Times New Roman"/>
                <w:color w:val="#000000"/>
                <w:sz w:val="24"/>
                <w:szCs w:val="24"/>
              </w:rPr>
              <w:t> 1.Индивидуальные особенности личности обучающихся.</w:t>
            </w:r>
          </w:p>
          <w:p>
            <w:pPr>
              <w:jc w:val="left"/>
              <w:spacing w:after="0" w:line="240" w:lineRule="auto"/>
              <w:rPr>
                <w:sz w:val="24"/>
                <w:szCs w:val="24"/>
              </w:rPr>
            </w:pPr>
            <w:r>
              <w:rPr>
                <w:rFonts w:ascii="Times New Roman" w:hAnsi="Times New Roman" w:cs="Times New Roman"/>
                <w:color w:val="#000000"/>
                <w:sz w:val="24"/>
                <w:szCs w:val="24"/>
              </w:rPr>
              <w:t> 2.Учет индивидуальных особенностей обучающихся в образовательно-воспитательном процессе.</w:t>
            </w:r>
          </w:p>
          <w:p>
            <w:pPr>
              <w:jc w:val="left"/>
              <w:spacing w:after="0" w:line="240" w:lineRule="auto"/>
              <w:rPr>
                <w:sz w:val="24"/>
                <w:szCs w:val="24"/>
              </w:rPr>
            </w:pPr>
            <w:r>
              <w:rPr>
                <w:rFonts w:ascii="Times New Roman" w:hAnsi="Times New Roman" w:cs="Times New Roman"/>
                <w:color w:val="#000000"/>
                <w:sz w:val="24"/>
                <w:szCs w:val="24"/>
              </w:rPr>
              <w:t> 3.Психологическая диагностика индивидуальных особенностей личности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4.Составление психологического портрета личности на разных этапах психолого- педагогического сопровождения развития обучающихся.</w:t>
            </w:r>
          </w:p>
        </w:tc>
      </w:tr>
      <w:tr>
        <w:trPr>
          <w:trHeight w:hRule="exact" w:val="8.084989"/>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Психолого-педагогического сопровождение адаптации в образовательном учреждении.</w:t>
            </w:r>
          </w:p>
        </w:tc>
      </w:tr>
      <w:tr>
        <w:trPr>
          <w:trHeight w:hRule="exact" w:val="21.31507"/>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к практическим занятиям:</w:t>
            </w:r>
          </w:p>
          <w:p>
            <w:pPr>
              <w:jc w:val="left"/>
              <w:spacing w:after="0" w:line="240" w:lineRule="auto"/>
              <w:rPr>
                <w:sz w:val="24"/>
                <w:szCs w:val="24"/>
              </w:rPr>
            </w:pPr>
            <w:r>
              <w:rPr>
                <w:rFonts w:ascii="Times New Roman" w:hAnsi="Times New Roman" w:cs="Times New Roman"/>
                <w:color w:val="#000000"/>
                <w:sz w:val="24"/>
                <w:szCs w:val="24"/>
              </w:rPr>
              <w:t> 1.Психолого-педагогические подходы к социально-психологической адаптации учащихся.</w:t>
            </w:r>
          </w:p>
          <w:p>
            <w:pPr>
              <w:jc w:val="left"/>
              <w:spacing w:after="0" w:line="240" w:lineRule="auto"/>
              <w:rPr>
                <w:sz w:val="24"/>
                <w:szCs w:val="24"/>
              </w:rPr>
            </w:pPr>
            <w:r>
              <w:rPr>
                <w:rFonts w:ascii="Times New Roman" w:hAnsi="Times New Roman" w:cs="Times New Roman"/>
                <w:color w:val="#000000"/>
                <w:sz w:val="24"/>
                <w:szCs w:val="24"/>
              </w:rPr>
              <w:t> 2.Адаптация учащихся первого класса.</w:t>
            </w:r>
          </w:p>
          <w:p>
            <w:pPr>
              <w:jc w:val="left"/>
              <w:spacing w:after="0" w:line="240" w:lineRule="auto"/>
              <w:rPr>
                <w:sz w:val="24"/>
                <w:szCs w:val="24"/>
              </w:rPr>
            </w:pPr>
            <w:r>
              <w:rPr>
                <w:rFonts w:ascii="Times New Roman" w:hAnsi="Times New Roman" w:cs="Times New Roman"/>
                <w:color w:val="#000000"/>
                <w:sz w:val="24"/>
                <w:szCs w:val="24"/>
              </w:rPr>
              <w:t> 3. Адаптация младших и старших подростков.</w:t>
            </w:r>
          </w:p>
          <w:p>
            <w:pPr>
              <w:jc w:val="left"/>
              <w:spacing w:after="0" w:line="240" w:lineRule="auto"/>
              <w:rPr>
                <w:sz w:val="24"/>
                <w:szCs w:val="24"/>
              </w:rPr>
            </w:pPr>
            <w:r>
              <w:rPr>
                <w:rFonts w:ascii="Times New Roman" w:hAnsi="Times New Roman" w:cs="Times New Roman"/>
                <w:color w:val="#000000"/>
                <w:sz w:val="24"/>
                <w:szCs w:val="24"/>
              </w:rPr>
              <w:t> 4.Психологическая диагностика проблем социально-психологической адаптации личности.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723.7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«Психолого- педагогическое сопровождение  детей  с  особыми образовательными потребностями» / Таротенко Ольга Анатольевна.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6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обучающихся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ОВЗ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Годовникова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978-5-534-12039-4.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https://urait.ru/bcode/446758</w:t>
            </w:r>
            <w:r>
              <w:rPr/>
              <w:t xml:space="preserve"> </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270.0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673.6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350.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2023-2024_ФГОС3++2023_Маг-ЗФО-ППО(УДО)(23)_plx_Психолого-педагогическое сопровождение  детей  с  особыми образовательными потребностями</dc:title>
  <dc:creator>FastReport.NET</dc:creator>
</cp:coreProperties>
</file>